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11" w:rsidRPr="00F139A6" w:rsidRDefault="00C90111" w:rsidP="00C90111">
      <w:pPr>
        <w:jc w:val="center"/>
        <w:rPr>
          <w:i/>
          <w:sz w:val="28"/>
          <w:szCs w:val="28"/>
          <w:u w:val="single"/>
          <w:lang w:val="uk-UA"/>
        </w:rPr>
      </w:pPr>
      <w:r w:rsidRPr="00F139A6">
        <w:rPr>
          <w:i/>
          <w:sz w:val="28"/>
          <w:szCs w:val="28"/>
          <w:u w:val="single"/>
          <w:lang w:val="uk-UA"/>
        </w:rPr>
        <w:t>Проект рішення педагогічної ради</w:t>
      </w:r>
    </w:p>
    <w:p w:rsidR="00C90111" w:rsidRPr="00EF0CF0" w:rsidRDefault="00C90111" w:rsidP="00C90111">
      <w:pPr>
        <w:rPr>
          <w:sz w:val="28"/>
          <w:szCs w:val="28"/>
          <w:lang w:val="uk-UA"/>
        </w:rPr>
      </w:pPr>
      <w:r w:rsidRPr="00EF0CF0">
        <w:rPr>
          <w:sz w:val="28"/>
          <w:szCs w:val="28"/>
          <w:lang w:val="uk-UA"/>
        </w:rPr>
        <w:t>Тема «Від інноваційного змісту освіти через педагогічну майстерність вчителя і вихователя до формування творчої особистості учня і вихованця.»</w:t>
      </w:r>
    </w:p>
    <w:p w:rsidR="00C90111" w:rsidRDefault="00C901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Роботу педагогічного колективу з даної проблеми в цьому році вважати задовільною.</w:t>
      </w:r>
    </w:p>
    <w:p w:rsidR="00C90111" w:rsidRPr="00E65912" w:rsidRDefault="00C90111" w:rsidP="00F139A6">
      <w:pPr>
        <w:spacing w:after="0"/>
        <w:rPr>
          <w:sz w:val="28"/>
          <w:szCs w:val="28"/>
          <w:u w:val="single"/>
          <w:lang w:val="uk-UA"/>
        </w:rPr>
      </w:pPr>
      <w:r w:rsidRPr="00E65912">
        <w:rPr>
          <w:sz w:val="28"/>
          <w:szCs w:val="28"/>
          <w:u w:val="single"/>
          <w:lang w:val="uk-UA"/>
        </w:rPr>
        <w:t xml:space="preserve"> 2. Керівникам </w:t>
      </w:r>
      <w:proofErr w:type="spellStart"/>
      <w:r w:rsidRPr="00E65912">
        <w:rPr>
          <w:sz w:val="28"/>
          <w:szCs w:val="28"/>
          <w:u w:val="single"/>
          <w:lang w:val="uk-UA"/>
        </w:rPr>
        <w:t>МО</w:t>
      </w:r>
      <w:proofErr w:type="spellEnd"/>
      <w:r w:rsidRPr="00E65912">
        <w:rPr>
          <w:sz w:val="28"/>
          <w:szCs w:val="28"/>
          <w:u w:val="single"/>
          <w:lang w:val="uk-UA"/>
        </w:rPr>
        <w:t>:</w:t>
      </w:r>
    </w:p>
    <w:p w:rsidR="00C90111" w:rsidRDefault="00C90111" w:rsidP="00F139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00146">
        <w:rPr>
          <w:sz w:val="28"/>
          <w:szCs w:val="28"/>
          <w:lang w:val="uk-UA"/>
        </w:rPr>
        <w:t xml:space="preserve"> </w:t>
      </w:r>
      <w:r w:rsidR="00306EF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родовжувати роботу щодо виявлення та залучення обдарованих дітей до різноманітних видів діяльності. </w:t>
      </w:r>
      <w:r w:rsidR="00400146">
        <w:rPr>
          <w:sz w:val="28"/>
          <w:szCs w:val="28"/>
          <w:lang w:val="uk-UA"/>
        </w:rPr>
        <w:t>(постійно)</w:t>
      </w:r>
    </w:p>
    <w:p w:rsidR="00400146" w:rsidRPr="00E65912" w:rsidRDefault="00400146" w:rsidP="00F139A6">
      <w:pPr>
        <w:rPr>
          <w:sz w:val="28"/>
          <w:szCs w:val="28"/>
          <w:u w:val="single"/>
          <w:lang w:val="uk-UA"/>
        </w:rPr>
      </w:pPr>
      <w:r w:rsidRPr="00E65912">
        <w:rPr>
          <w:sz w:val="28"/>
          <w:szCs w:val="28"/>
          <w:u w:val="single"/>
          <w:lang w:val="uk-UA"/>
        </w:rPr>
        <w:t xml:space="preserve">3. Вчителям – предметникам: </w:t>
      </w:r>
    </w:p>
    <w:p w:rsidR="00400146" w:rsidRDefault="00400146" w:rsidP="00F139A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Внести результативність діяльності учнів в карти педагогічного супроводу. (травень, 2015) </w:t>
      </w:r>
    </w:p>
    <w:p w:rsidR="00400146" w:rsidRDefault="004001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Спланувати роботу щодо залучення здібних дітей до занять в предметних гуртках, тижнях, до участі в інтелектуальних творчих конкурсах різного рівня, предметних олімпіадах, конкурсі-захисті науково-дослідницьких робіт МАН. (серпень, 2015)</w:t>
      </w:r>
    </w:p>
    <w:p w:rsidR="00400146" w:rsidRPr="00E65912" w:rsidRDefault="00400146" w:rsidP="00F139A6">
      <w:pPr>
        <w:spacing w:after="0"/>
        <w:rPr>
          <w:sz w:val="28"/>
          <w:szCs w:val="28"/>
          <w:u w:val="single"/>
          <w:lang w:val="uk-UA"/>
        </w:rPr>
      </w:pPr>
      <w:r w:rsidRPr="00E65912">
        <w:rPr>
          <w:sz w:val="28"/>
          <w:szCs w:val="28"/>
          <w:u w:val="single"/>
          <w:lang w:val="uk-UA"/>
        </w:rPr>
        <w:t>4. Психологічній службі:</w:t>
      </w:r>
    </w:p>
    <w:p w:rsidR="00400146" w:rsidRDefault="00400146" w:rsidP="00F139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Проаналізувати ефективність використання вчителями рекомендацій психологічної служби в роботі зі здібними та обдарованими учнями в аналітичній довідці.   (червень, 2015)</w:t>
      </w:r>
    </w:p>
    <w:p w:rsidR="00400146" w:rsidRDefault="004001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5.Підвести підсумки роботи щодо участі учнів школи в інтелектуальних та творчих конкурсах. Провести паралельні лінійки та свято «Зорепад». (травень 2015)</w:t>
      </w:r>
    </w:p>
    <w:p w:rsidR="00E65912" w:rsidRDefault="00400146" w:rsidP="00F139A6">
      <w:pPr>
        <w:spacing w:after="0"/>
        <w:rPr>
          <w:sz w:val="28"/>
          <w:szCs w:val="28"/>
          <w:lang w:val="uk-UA"/>
        </w:rPr>
      </w:pPr>
      <w:r w:rsidRPr="00E65912">
        <w:rPr>
          <w:sz w:val="28"/>
          <w:szCs w:val="28"/>
          <w:u w:val="single"/>
          <w:lang w:val="uk-UA"/>
        </w:rPr>
        <w:t>6. Адміністрації школи</w:t>
      </w:r>
      <w:r>
        <w:rPr>
          <w:sz w:val="28"/>
          <w:szCs w:val="28"/>
          <w:lang w:val="uk-UA"/>
        </w:rPr>
        <w:t xml:space="preserve"> </w:t>
      </w:r>
    </w:p>
    <w:p w:rsidR="00400146" w:rsidRDefault="00306EFE" w:rsidP="00F139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400146">
        <w:rPr>
          <w:sz w:val="28"/>
          <w:szCs w:val="28"/>
          <w:lang w:val="uk-UA"/>
        </w:rPr>
        <w:t xml:space="preserve">класти план роботи щодо реалізації програми «Розвиток обдарованих та здібним учнів» на 2015/2016 н.р. (серпень 2015) </w:t>
      </w:r>
    </w:p>
    <w:p w:rsidR="00400146" w:rsidRPr="00F139A6" w:rsidRDefault="00400146" w:rsidP="00F139A6">
      <w:pPr>
        <w:spacing w:after="0"/>
        <w:rPr>
          <w:sz w:val="28"/>
          <w:szCs w:val="28"/>
          <w:u w:val="single"/>
          <w:lang w:val="uk-UA"/>
        </w:rPr>
      </w:pPr>
      <w:r w:rsidRPr="00F139A6">
        <w:rPr>
          <w:sz w:val="28"/>
          <w:szCs w:val="28"/>
          <w:u w:val="single"/>
          <w:lang w:val="uk-UA"/>
        </w:rPr>
        <w:t>7. Класним керівника:</w:t>
      </w:r>
    </w:p>
    <w:p w:rsidR="00400146" w:rsidRDefault="00400146" w:rsidP="00F139A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Проаналізувати результативність участі учнів за видами обдарованості та спланувати роботу з даного питання на наступний рік. (Травень 2015, серпень 2015)</w:t>
      </w:r>
    </w:p>
    <w:p w:rsidR="00CF5382" w:rsidRDefault="00CF5382" w:rsidP="00F139A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Залучати батьків до участі у створенні гурткової роботи.  (протягом року)</w:t>
      </w:r>
    </w:p>
    <w:p w:rsidR="00CF5382" w:rsidRDefault="00CF53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Заповнити банк даних учнів «Олімп школи» та створити в музеї школи куточок обдарованих дітей. (травень 2015 року)</w:t>
      </w:r>
    </w:p>
    <w:p w:rsidR="00CF5382" w:rsidRDefault="00E65912" w:rsidP="00CF53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</w:t>
      </w:r>
      <w:r w:rsidR="00CF5382" w:rsidRPr="00CF5382">
        <w:rPr>
          <w:sz w:val="28"/>
          <w:szCs w:val="28"/>
          <w:lang w:val="uk-UA"/>
        </w:rPr>
        <w:t xml:space="preserve"> </w:t>
      </w:r>
      <w:r w:rsidR="00CF5382">
        <w:rPr>
          <w:sz w:val="28"/>
          <w:szCs w:val="28"/>
          <w:lang w:val="uk-UA"/>
        </w:rPr>
        <w:t xml:space="preserve">За організацію роботи з даного питання оголосити подяку заступникам директора школи з ВР </w:t>
      </w:r>
      <w:proofErr w:type="spellStart"/>
      <w:r w:rsidR="00CF5382">
        <w:rPr>
          <w:sz w:val="28"/>
          <w:szCs w:val="28"/>
          <w:lang w:val="uk-UA"/>
        </w:rPr>
        <w:t>Болковій</w:t>
      </w:r>
      <w:proofErr w:type="spellEnd"/>
      <w:r w:rsidR="00CF5382">
        <w:rPr>
          <w:sz w:val="28"/>
          <w:szCs w:val="28"/>
          <w:lang w:val="uk-UA"/>
        </w:rPr>
        <w:t xml:space="preserve"> З.В.  з НВР </w:t>
      </w:r>
      <w:proofErr w:type="spellStart"/>
      <w:r w:rsidR="00CF5382">
        <w:rPr>
          <w:sz w:val="28"/>
          <w:szCs w:val="28"/>
          <w:lang w:val="uk-UA"/>
        </w:rPr>
        <w:t>Старовій</w:t>
      </w:r>
      <w:proofErr w:type="spellEnd"/>
      <w:r w:rsidR="00CF5382">
        <w:rPr>
          <w:sz w:val="28"/>
          <w:szCs w:val="28"/>
          <w:lang w:val="uk-UA"/>
        </w:rPr>
        <w:t xml:space="preserve"> І.В.</w:t>
      </w:r>
    </w:p>
    <w:p w:rsidR="00E65912" w:rsidRDefault="00E659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538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За результативну роботу щодо розвитку інтелектуальних здібностей учнів оголосити подяку вчителям школи: Михайловій В.В., Ревенько О.О., Бутко І.В., Погорєловій Н.Ф., Приходько В.І., Харенко Т.І.</w:t>
      </w:r>
      <w:r w:rsidR="004001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занесенням запису до трудової книжки.</w:t>
      </w:r>
    </w:p>
    <w:p w:rsidR="00400146" w:rsidRDefault="00E659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результативну роботу щодо розвитку творчих здібностей учнів оголосити подяку педагогам школи Давиденко Т.П., Сергєєвій Г.В., </w:t>
      </w:r>
      <w:proofErr w:type="spellStart"/>
      <w:r>
        <w:rPr>
          <w:sz w:val="28"/>
          <w:szCs w:val="28"/>
          <w:lang w:val="uk-UA"/>
        </w:rPr>
        <w:t>Мінько</w:t>
      </w:r>
      <w:proofErr w:type="spellEnd"/>
      <w:r>
        <w:rPr>
          <w:sz w:val="28"/>
          <w:szCs w:val="28"/>
          <w:lang w:val="uk-UA"/>
        </w:rPr>
        <w:t xml:space="preserve"> В.О., </w:t>
      </w:r>
      <w:proofErr w:type="spellStart"/>
      <w:r>
        <w:rPr>
          <w:sz w:val="28"/>
          <w:szCs w:val="28"/>
          <w:lang w:val="uk-UA"/>
        </w:rPr>
        <w:t>Набоці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>
        <w:rPr>
          <w:sz w:val="28"/>
          <w:szCs w:val="28"/>
          <w:lang w:val="uk-UA"/>
        </w:rPr>
        <w:t>Кукуні</w:t>
      </w:r>
      <w:proofErr w:type="spellEnd"/>
      <w:r>
        <w:rPr>
          <w:sz w:val="28"/>
          <w:szCs w:val="28"/>
          <w:lang w:val="uk-UA"/>
        </w:rPr>
        <w:t xml:space="preserve"> Т.В., </w:t>
      </w:r>
      <w:proofErr w:type="spellStart"/>
      <w:r>
        <w:rPr>
          <w:sz w:val="28"/>
          <w:szCs w:val="28"/>
          <w:lang w:val="uk-UA"/>
        </w:rPr>
        <w:t>Параскевич</w:t>
      </w:r>
      <w:proofErr w:type="spellEnd"/>
      <w:r>
        <w:rPr>
          <w:sz w:val="28"/>
          <w:szCs w:val="28"/>
          <w:lang w:val="uk-UA"/>
        </w:rPr>
        <w:t xml:space="preserve"> О.В., Чалій Г.В., Дев’ятко В.О., Поповій Т.М., Іщенко О.А., Кокоріній О.М., </w:t>
      </w:r>
      <w:proofErr w:type="spellStart"/>
      <w:r>
        <w:rPr>
          <w:sz w:val="28"/>
          <w:szCs w:val="28"/>
          <w:lang w:val="uk-UA"/>
        </w:rPr>
        <w:t>Пушкарьовій</w:t>
      </w:r>
      <w:proofErr w:type="spellEnd"/>
      <w:r>
        <w:rPr>
          <w:sz w:val="28"/>
          <w:szCs w:val="28"/>
          <w:lang w:val="uk-UA"/>
        </w:rPr>
        <w:t xml:space="preserve"> Т.А., Павлюк О.О., Борисовій С.В., </w:t>
      </w:r>
      <w:proofErr w:type="spellStart"/>
      <w:r>
        <w:rPr>
          <w:sz w:val="28"/>
          <w:szCs w:val="28"/>
          <w:lang w:val="uk-UA"/>
        </w:rPr>
        <w:t>Пермяковій</w:t>
      </w:r>
      <w:proofErr w:type="spellEnd"/>
      <w:r>
        <w:rPr>
          <w:sz w:val="28"/>
          <w:szCs w:val="28"/>
          <w:lang w:val="uk-UA"/>
        </w:rPr>
        <w:t xml:space="preserve"> Л.Я., </w:t>
      </w:r>
      <w:proofErr w:type="spellStart"/>
      <w:r>
        <w:rPr>
          <w:sz w:val="28"/>
          <w:szCs w:val="28"/>
          <w:lang w:val="uk-UA"/>
        </w:rPr>
        <w:t>Єлькіну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CF5382">
        <w:rPr>
          <w:sz w:val="28"/>
          <w:szCs w:val="28"/>
          <w:lang w:val="uk-UA"/>
        </w:rPr>
        <w:t xml:space="preserve">, Зеленіній Г.В., </w:t>
      </w:r>
      <w:proofErr w:type="spellStart"/>
      <w:r w:rsidR="00CF5382">
        <w:rPr>
          <w:sz w:val="28"/>
          <w:szCs w:val="28"/>
          <w:lang w:val="uk-UA"/>
        </w:rPr>
        <w:t>Кожокар</w:t>
      </w:r>
      <w:proofErr w:type="spellEnd"/>
      <w:r w:rsidR="00CF5382">
        <w:rPr>
          <w:sz w:val="28"/>
          <w:szCs w:val="28"/>
          <w:lang w:val="uk-UA"/>
        </w:rPr>
        <w:t xml:space="preserve"> Л.Д.,</w:t>
      </w:r>
      <w:proofErr w:type="spellStart"/>
      <w:r w:rsidR="00CF5382">
        <w:rPr>
          <w:sz w:val="28"/>
          <w:szCs w:val="28"/>
          <w:lang w:val="uk-UA"/>
        </w:rPr>
        <w:t>Єрмоліній</w:t>
      </w:r>
      <w:proofErr w:type="spellEnd"/>
      <w:r w:rsidR="00CF5382">
        <w:rPr>
          <w:sz w:val="28"/>
          <w:szCs w:val="28"/>
          <w:lang w:val="uk-UA"/>
        </w:rPr>
        <w:t xml:space="preserve"> О.В., Чумак І.В.</w:t>
      </w:r>
      <w:r>
        <w:rPr>
          <w:sz w:val="28"/>
          <w:szCs w:val="28"/>
          <w:lang w:val="uk-UA"/>
        </w:rPr>
        <w:t xml:space="preserve">  </w:t>
      </w:r>
    </w:p>
    <w:p w:rsidR="00306EFE" w:rsidRDefault="00306EFE">
      <w:pPr>
        <w:rPr>
          <w:sz w:val="28"/>
          <w:szCs w:val="28"/>
          <w:lang w:val="uk-UA"/>
        </w:rPr>
      </w:pPr>
    </w:p>
    <w:p w:rsidR="00306EFE" w:rsidRDefault="00306EFE">
      <w:pPr>
        <w:rPr>
          <w:sz w:val="28"/>
          <w:szCs w:val="28"/>
          <w:lang w:val="uk-UA"/>
        </w:rPr>
      </w:pPr>
    </w:p>
    <w:p w:rsidR="00306EFE" w:rsidRDefault="00306EFE">
      <w:pPr>
        <w:rPr>
          <w:sz w:val="28"/>
          <w:szCs w:val="28"/>
          <w:lang w:val="uk-UA"/>
        </w:rPr>
      </w:pPr>
    </w:p>
    <w:p w:rsidR="00306EFE" w:rsidRDefault="00306EFE">
      <w:pPr>
        <w:rPr>
          <w:sz w:val="28"/>
          <w:szCs w:val="28"/>
          <w:lang w:val="uk-UA"/>
        </w:rPr>
      </w:pPr>
    </w:p>
    <w:p w:rsidR="00306EFE" w:rsidRDefault="00306EFE">
      <w:pPr>
        <w:rPr>
          <w:sz w:val="28"/>
          <w:szCs w:val="28"/>
          <w:lang w:val="uk-UA"/>
        </w:rPr>
      </w:pPr>
    </w:p>
    <w:p w:rsidR="00306EFE" w:rsidRDefault="00306EFE">
      <w:pPr>
        <w:rPr>
          <w:sz w:val="28"/>
          <w:szCs w:val="28"/>
          <w:lang w:val="uk-UA"/>
        </w:rPr>
      </w:pPr>
    </w:p>
    <w:p w:rsidR="00306EFE" w:rsidRDefault="00306EFE">
      <w:pPr>
        <w:rPr>
          <w:sz w:val="28"/>
          <w:szCs w:val="28"/>
          <w:lang w:val="uk-UA"/>
        </w:rPr>
      </w:pPr>
    </w:p>
    <w:p w:rsidR="00306EFE" w:rsidRDefault="00306EFE">
      <w:pPr>
        <w:rPr>
          <w:sz w:val="28"/>
          <w:szCs w:val="28"/>
          <w:lang w:val="uk-UA"/>
        </w:rPr>
      </w:pPr>
    </w:p>
    <w:p w:rsidR="00306EFE" w:rsidRDefault="00306EFE">
      <w:pPr>
        <w:rPr>
          <w:sz w:val="28"/>
          <w:szCs w:val="28"/>
          <w:lang w:val="uk-UA"/>
        </w:rPr>
      </w:pPr>
    </w:p>
    <w:p w:rsidR="00306EFE" w:rsidRDefault="00306EFE">
      <w:pPr>
        <w:rPr>
          <w:sz w:val="28"/>
          <w:szCs w:val="28"/>
          <w:lang w:val="uk-UA"/>
        </w:rPr>
      </w:pPr>
    </w:p>
    <w:sectPr w:rsidR="00306EFE" w:rsidSect="009A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F0"/>
    <w:rsid w:val="00231FC2"/>
    <w:rsid w:val="00306EFE"/>
    <w:rsid w:val="00400146"/>
    <w:rsid w:val="00582390"/>
    <w:rsid w:val="0070112C"/>
    <w:rsid w:val="009A5794"/>
    <w:rsid w:val="009E5931"/>
    <w:rsid w:val="00A77FE9"/>
    <w:rsid w:val="00C90111"/>
    <w:rsid w:val="00CF5382"/>
    <w:rsid w:val="00D2029E"/>
    <w:rsid w:val="00D75358"/>
    <w:rsid w:val="00E63A88"/>
    <w:rsid w:val="00E65912"/>
    <w:rsid w:val="00EF0CF0"/>
    <w:rsid w:val="00F1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</cp:lastModifiedBy>
  <cp:revision>7</cp:revision>
  <cp:lastPrinted>2015-03-24T07:44:00Z</cp:lastPrinted>
  <dcterms:created xsi:type="dcterms:W3CDTF">2015-03-23T14:22:00Z</dcterms:created>
  <dcterms:modified xsi:type="dcterms:W3CDTF">2015-03-24T12:33:00Z</dcterms:modified>
</cp:coreProperties>
</file>